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 библиотеки М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К</w:t>
      </w:r>
      <w:r w:rsidRPr="008437D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" Ново- Георгиевская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сош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"</w:t>
      </w:r>
    </w:p>
    <w:p w:rsid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2018 -2019 учебный год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1.   </w:t>
      </w:r>
      <w:r w:rsidRPr="008437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Вводная часть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Задачи библиотеки.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br/>
        <w:t>Основные функции библиотеки: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- Образовательная – поддерживать и обеспечивать образовательные цели.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- Информационная – предоставлять возможность использовать информацию вне зависимости от её вида.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color w:val="000000"/>
          <w:sz w:val="21"/>
          <w:szCs w:val="21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8437D3" w:rsidRPr="008437D3" w:rsidRDefault="008437D3" w:rsidP="008437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437D3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Формирование фонда библиотеки.</w:t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8"/>
        <w:gridCol w:w="1114"/>
        <w:gridCol w:w="7379"/>
        <w:gridCol w:w="1180"/>
        <w:gridCol w:w="947"/>
        <w:gridCol w:w="2044"/>
        <w:gridCol w:w="1878"/>
      </w:tblGrid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Число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Содержание работы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Класс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Часы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Срок исполнения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Отчёт о проведении</w:t>
            </w: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I.Работа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фондом учебной литературы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Подведение итогов движения фонда.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 обеспеченности учащихся школы учебниками и учебными пособиями на 2018-2019 учебный год.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6081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библиографической модели комплектования фонда учебной литературы: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в) формирование общешкольного заказа на учебники на 2018-2019 учебный год;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г) осуществление контроля за выполнением сделанного заказа;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е) приём и обработка поступивших учебников: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оформление накладных;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запись в книгу суммарного учёта;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штемпелевание;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составление списков класса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Январь-февраль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мере поступления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Приём и выдача учебников (по графику)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Май, август-сентябрь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Списание с учётом ветхости и смены программ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II.Работа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с фондом художественной литературы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Обеспечение свободного доступа в библиотеке: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к художественной литературе;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к фонду учебников (по требованию)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Выдача изданий читателям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Соблюдение правильной расстановки фонда на стеллажах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Ведение работы по сохранности фонда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 и поддержка комфортных условий для читателей.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Периодическое списание фонда с учётом ветхости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III. Комплектование фонда периодики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Оформление подписки на 1 полугодие 2018 г.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IV. Работа с читателями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Обслуживание читателей на абонементе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Рекомендательные беседы при сдаче книг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V. Работа с педагогическим коллективом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мере поступления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педсоветах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VI. Работа с обучающимися школы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Обслуживание пользователей согласно расписанию работы библиотеки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VII. Массовая работа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1920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07.09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08.09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Ежемесячные выставки к юбилейным датам писателей и знаменательным датам: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(1923-2004)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Эдуарда Аркадьевича Асадова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поэта.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(1923-2003)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Расула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Гамзатовича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Гамзатова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дагестанского поэта.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7 - 11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03.10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03.10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05.10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10.10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19.10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145 лет (1873-1945)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Вячеслава Яковлевича Шишкова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писателя.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145 лет (1873-1950)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Ивана Сергеевича Шмелева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писателя.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Международный день учителя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 лет (1863-1956)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Владимира Афанасьевича Обручева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писателя, ученого-геолога.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Царскосельского лицея.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7 - 8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232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04.11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30.11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 лет (1913-1972)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Виктора Юзефовича Драгунского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детского писателя.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1 - 11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4 - 11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4200"/>
        </w:trPr>
        <w:tc>
          <w:tcPr>
            <w:tcW w:w="7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04.12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05.12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05.12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 лет (1903-1979)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Лазаря Иосифовича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Лагина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писателя.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(1923-1984)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Владимира Федоровича Тендрякова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писателя.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 лет (1803-1873)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Федора Ивановича Тютчева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русского поэта, несравненного мастера философской, пейзажной и любовной лирики. 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 лет (1903-1942)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Евгения Петрова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Катаева Евгения Петровича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 - русского писателя-сатирика.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25.01</w:t>
            </w: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27.01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100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Д.А.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Гранина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(1919-2017)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 лет со дня рождения американского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Д.Д.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Сэлинджера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(1919-2010)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115 лет со дня рождения писателя и публициста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А.П. Гайдара 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(1904-1941)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260 лет со дня рождения шотландского поэта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Р. Бернса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(1759-1796)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140 лет со дня рождения писателя и очеркиста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П.П. Бажова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(1879-1950)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2400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13.02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Е.И. Замятина 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(1884-1937)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В.В. Бианки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(1894-1959)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250 лет со дня рождения писателя и драматурга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И.А. Крылова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(1769-1844)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1 - 4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5 - 7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7204"/>
        </w:trPr>
        <w:tc>
          <w:tcPr>
            <w:tcW w:w="7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02.03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06.03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15.03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195 лет со дня рождения русского писателя и педагога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К.Д. Ушинского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(1824-1870/71)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Всемирный день писателя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Ю.К.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Олеши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(1899-1960)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 лет со дня рождения детской писательницы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И.П.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Токмаковой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(1929)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 лет со дня рождения писателя и поэта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Ф.А. Искандера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(1929-2016)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Ю.В. Бондарева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(1924)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 лет со дня рождения русского писателя-фантаста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А.Р. Беляева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(1884-1942)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7-9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5 -8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rPr>
          <w:trHeight w:val="1200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12.04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14.04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 лет со дня рождения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Н.В. Гоголя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(1809-1852)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Памятная дата России: День космонавтики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Всемирный день авиации и космонавтики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с 2011 года он носит еще одно название -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Международный день полета человека в космос.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275 лет со дня рождения русского драматурга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Д.И. Фонвизина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(1744-1792)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 лет со дня рождения писателя и литературоведа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В.В. Набокова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(1899-1977)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455 лет со дня рождения английского поэта и драматурга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У. Шекспира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(1564-1616)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7-9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1 - 11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8-9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– 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09.05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21.05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24.05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95 лет со дня рождения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В.П. Астафьева 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(1924-2001)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День воинской славы России: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День Победы советского народа в Великой Отечественной войне 1941 - 1945 годов (1945 год)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со дня рождения поэтессы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Ю.В.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Друниной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(1924-1991)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 лет со дня рождения английской писательницы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Э.Л.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Войнич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(1864-1960)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лет со дня рождения русского писателя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Б.Л. Васильева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(1924-2013)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День славянской письменности и культуры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5 -8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1 - 4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5-7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1-11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Подписка на газеты и журналы на I полугодие 2018 г.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04.10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Беседа о животных, викторина по книгам детских писателей-натуралистов.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22.10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Литературный праздник Белых Журавлей в России.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Этот день – посвящается вечной памяти тех, кто погиб на поле брани во время военных действий и конфликтов. Он олицетворяет чувство благодарности и признательности за героизм и отвагу, беспрецедентное мужество и любовь к своему Отечеству.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30.11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«Писатель щедрый и радостный».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Литературная викторина по рассказам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В.Ю.Драгунского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посвящённая его 105-летию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3 - 4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14.12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День Наума 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Грамотника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Беседа-игра.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22.01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Урок-беседа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«Всадник, скачущий впереди»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посвящённый 105-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летию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А.П.Гайдара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4-5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27.01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«Малахитовая шкатулка».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Викторина по сказам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П.П.Бажова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к юбилею писателя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12.02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«Мир вокруг нас»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- Литературная игра, посвящённая творчеству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В.В.Бианки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2 - 3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13.02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Конкурс инсценировок басен И.А.Крылова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к 250-летию поэта.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6-7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03.03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Литературная игра «Происшествие в городе трёх толстяков»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по книге </w:t>
            </w:r>
            <w:proofErr w:type="spellStart"/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Ю.К.Олеши</w:t>
            </w:r>
            <w:proofErr w:type="spellEnd"/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к юбилею писателя.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3 - 4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01.04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Литературное путешествие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по произведениям </w:t>
            </w: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Н.В.Гоголя</w:t>
            </w: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к 210-летию со дня рождения писателя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12.04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Викторина «Через тернии к звёздам», посвящённая Дню космонавтики.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5- 6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07.05</w:t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Мероприятие, посвящённое 74 годовщине Дня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Победы в Великой Отечественной войне «Дорогами мужества».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VII. Реклама библиотеки.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Рекламная деятельность библиотеки: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устная – во время перемен, на классных часах, классных собраниях;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Оформление выставки одного автора: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«Календарь знаменательных и памятных дат».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мере требования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IX. Профессиональное развитие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Участие семинарах городского методического объединения.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Самообразование: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чтение журналов «Школьная библиотека», «Библиотека в школе»;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- приказов, писем, инструкций о библиотечном деле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437D3" w:rsidRPr="008437D3" w:rsidTr="008437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Совершенствование традиционных и освоение новых библиотечных технологий</w:t>
            </w:r>
          </w:p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37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7D3" w:rsidRPr="008437D3" w:rsidRDefault="008437D3" w:rsidP="008437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C21634" w:rsidRDefault="00C21634"/>
    <w:sectPr w:rsidR="00C21634" w:rsidSect="008437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0156"/>
    <w:multiLevelType w:val="multilevel"/>
    <w:tmpl w:val="0114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37D3"/>
    <w:rsid w:val="008437D3"/>
    <w:rsid w:val="00C2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3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37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4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1595</Words>
  <Characters>9097</Characters>
  <Application>Microsoft Office Word</Application>
  <DocSecurity>0</DocSecurity>
  <Lines>75</Lines>
  <Paragraphs>21</Paragraphs>
  <ScaleCrop>false</ScaleCrop>
  <Company>Microsoft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</cp:revision>
  <cp:lastPrinted>2018-09-13T15:45:00Z</cp:lastPrinted>
  <dcterms:created xsi:type="dcterms:W3CDTF">2018-09-13T15:40:00Z</dcterms:created>
  <dcterms:modified xsi:type="dcterms:W3CDTF">2018-09-13T15:57:00Z</dcterms:modified>
</cp:coreProperties>
</file>